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181" w:rsidRDefault="009A5181">
      <w:pPr>
        <w:pStyle w:val="BodyText"/>
        <w:spacing w:before="0"/>
        <w:ind w:left="0" w:firstLine="0"/>
        <w:rPr>
          <w:rFonts w:ascii="Times New Roman"/>
          <w:sz w:val="29"/>
        </w:rPr>
      </w:pPr>
      <w:bookmarkStart w:id="0" w:name="_GoBack"/>
      <w:bookmarkEnd w:id="0"/>
    </w:p>
    <w:p w:rsidR="009A5181" w:rsidRDefault="0070215D" w:rsidP="007A4366">
      <w:pPr>
        <w:pStyle w:val="Title"/>
        <w:rPr>
          <w:b w:val="0"/>
          <w:sz w:val="20"/>
        </w:rPr>
      </w:pPr>
      <w:r>
        <w:rPr>
          <w:w w:val="105"/>
        </w:rPr>
        <w:t xml:space="preserve">Job Description </w:t>
      </w:r>
      <w:r w:rsidR="002D0DE7">
        <w:rPr>
          <w:w w:val="105"/>
        </w:rPr>
        <w:t>–</w:t>
      </w:r>
      <w:r>
        <w:rPr>
          <w:w w:val="105"/>
        </w:rPr>
        <w:t xml:space="preserve"> </w:t>
      </w:r>
      <w:r w:rsidR="007A4366">
        <w:rPr>
          <w:w w:val="105"/>
        </w:rPr>
        <w:t>Consultant Faculty</w:t>
      </w:r>
    </w:p>
    <w:p w:rsidR="009A5181" w:rsidRDefault="009A5181">
      <w:pPr>
        <w:pStyle w:val="BodyText"/>
        <w:spacing w:before="10"/>
        <w:ind w:left="0" w:firstLine="0"/>
        <w:rPr>
          <w:rFonts w:ascii="Times New Roman"/>
          <w:b/>
          <w:sz w:val="13"/>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70"/>
        <w:gridCol w:w="6990"/>
      </w:tblGrid>
      <w:tr w:rsidR="009A5181">
        <w:trPr>
          <w:trHeight w:val="495"/>
        </w:trPr>
        <w:tc>
          <w:tcPr>
            <w:tcW w:w="2370" w:type="dxa"/>
          </w:tcPr>
          <w:p w:rsidR="009A5181" w:rsidRDefault="0070215D">
            <w:pPr>
              <w:pStyle w:val="TableParagraph"/>
              <w:rPr>
                <w:b/>
                <w:sz w:val="24"/>
              </w:rPr>
            </w:pPr>
            <w:r>
              <w:rPr>
                <w:b/>
                <w:w w:val="115"/>
                <w:sz w:val="24"/>
              </w:rPr>
              <w:t>Position</w:t>
            </w:r>
          </w:p>
        </w:tc>
        <w:tc>
          <w:tcPr>
            <w:tcW w:w="6990" w:type="dxa"/>
          </w:tcPr>
          <w:p w:rsidR="009A5181" w:rsidRPr="000217AD" w:rsidRDefault="000217AD" w:rsidP="00C15F6D">
            <w:pPr>
              <w:pStyle w:val="TableParagraph"/>
              <w:rPr>
                <w:b/>
                <w:w w:val="110"/>
                <w:sz w:val="24"/>
              </w:rPr>
            </w:pPr>
            <w:r w:rsidRPr="000217AD">
              <w:rPr>
                <w:b/>
                <w:w w:val="110"/>
                <w:sz w:val="24"/>
              </w:rPr>
              <w:t xml:space="preserve">Consultant Faculty </w:t>
            </w:r>
            <w:r w:rsidR="00C15F6D">
              <w:rPr>
                <w:b/>
                <w:w w:val="110"/>
                <w:sz w:val="24"/>
              </w:rPr>
              <w:t>–</w:t>
            </w:r>
            <w:r w:rsidRPr="000217AD">
              <w:rPr>
                <w:b/>
                <w:w w:val="110"/>
                <w:sz w:val="24"/>
              </w:rPr>
              <w:t xml:space="preserve"> </w:t>
            </w:r>
            <w:r w:rsidR="00C15F6D">
              <w:rPr>
                <w:b/>
                <w:w w:val="110"/>
                <w:sz w:val="24"/>
              </w:rPr>
              <w:t>Selling Skills</w:t>
            </w:r>
          </w:p>
        </w:tc>
      </w:tr>
      <w:tr w:rsidR="009A5181">
        <w:trPr>
          <w:trHeight w:val="495"/>
        </w:trPr>
        <w:tc>
          <w:tcPr>
            <w:tcW w:w="2370" w:type="dxa"/>
          </w:tcPr>
          <w:p w:rsidR="009A5181" w:rsidRDefault="0070215D">
            <w:pPr>
              <w:pStyle w:val="TableParagraph"/>
              <w:rPr>
                <w:b/>
                <w:sz w:val="24"/>
              </w:rPr>
            </w:pPr>
            <w:r>
              <w:rPr>
                <w:b/>
                <w:w w:val="110"/>
                <w:sz w:val="24"/>
              </w:rPr>
              <w:t>Location</w:t>
            </w:r>
          </w:p>
        </w:tc>
        <w:tc>
          <w:tcPr>
            <w:tcW w:w="6990" w:type="dxa"/>
          </w:tcPr>
          <w:p w:rsidR="009A5181" w:rsidRDefault="009A5181">
            <w:pPr>
              <w:pStyle w:val="TableParagraph"/>
              <w:rPr>
                <w:b/>
                <w:sz w:val="24"/>
              </w:rPr>
            </w:pPr>
          </w:p>
        </w:tc>
      </w:tr>
      <w:tr w:rsidR="009A5181">
        <w:trPr>
          <w:trHeight w:val="495"/>
        </w:trPr>
        <w:tc>
          <w:tcPr>
            <w:tcW w:w="2370" w:type="dxa"/>
          </w:tcPr>
          <w:p w:rsidR="009A5181" w:rsidRDefault="0070215D">
            <w:pPr>
              <w:pStyle w:val="TableParagraph"/>
              <w:rPr>
                <w:b/>
                <w:sz w:val="24"/>
              </w:rPr>
            </w:pPr>
            <w:r>
              <w:rPr>
                <w:b/>
                <w:w w:val="110"/>
                <w:sz w:val="24"/>
              </w:rPr>
              <w:t>Employment type</w:t>
            </w:r>
          </w:p>
        </w:tc>
        <w:tc>
          <w:tcPr>
            <w:tcW w:w="6990" w:type="dxa"/>
          </w:tcPr>
          <w:p w:rsidR="009A5181" w:rsidRDefault="0070215D">
            <w:pPr>
              <w:pStyle w:val="TableParagraph"/>
              <w:rPr>
                <w:b/>
                <w:sz w:val="24"/>
              </w:rPr>
            </w:pPr>
            <w:r>
              <w:rPr>
                <w:b/>
                <w:w w:val="110"/>
                <w:sz w:val="24"/>
              </w:rPr>
              <w:t>Full time</w:t>
            </w:r>
          </w:p>
        </w:tc>
      </w:tr>
      <w:tr w:rsidR="009A5181">
        <w:trPr>
          <w:trHeight w:val="495"/>
        </w:trPr>
        <w:tc>
          <w:tcPr>
            <w:tcW w:w="2370" w:type="dxa"/>
          </w:tcPr>
          <w:p w:rsidR="009A5181" w:rsidRPr="009B3E2C" w:rsidRDefault="0070215D">
            <w:pPr>
              <w:pStyle w:val="TableParagraph"/>
              <w:rPr>
                <w:b/>
                <w:w w:val="110"/>
                <w:sz w:val="24"/>
              </w:rPr>
            </w:pPr>
            <w:r>
              <w:rPr>
                <w:b/>
                <w:w w:val="110"/>
                <w:sz w:val="24"/>
              </w:rPr>
              <w:t>Reporting to</w:t>
            </w:r>
          </w:p>
        </w:tc>
        <w:tc>
          <w:tcPr>
            <w:tcW w:w="6990" w:type="dxa"/>
          </w:tcPr>
          <w:p w:rsidR="009A5181" w:rsidRPr="009B3E2C" w:rsidRDefault="000217AD">
            <w:pPr>
              <w:pStyle w:val="TableParagraph"/>
              <w:rPr>
                <w:b/>
                <w:w w:val="110"/>
                <w:sz w:val="24"/>
              </w:rPr>
            </w:pPr>
            <w:r>
              <w:rPr>
                <w:b/>
                <w:w w:val="110"/>
                <w:sz w:val="24"/>
              </w:rPr>
              <w:t>Centre Head</w:t>
            </w:r>
          </w:p>
        </w:tc>
      </w:tr>
      <w:tr w:rsidR="009A5181">
        <w:trPr>
          <w:trHeight w:val="540"/>
        </w:trPr>
        <w:tc>
          <w:tcPr>
            <w:tcW w:w="2370" w:type="dxa"/>
          </w:tcPr>
          <w:p w:rsidR="009A5181" w:rsidRDefault="0070215D">
            <w:pPr>
              <w:pStyle w:val="TableParagraph"/>
              <w:rPr>
                <w:b/>
                <w:sz w:val="24"/>
              </w:rPr>
            </w:pPr>
            <w:r>
              <w:rPr>
                <w:b/>
                <w:w w:val="105"/>
                <w:sz w:val="24"/>
              </w:rPr>
              <w:t>How to apply</w:t>
            </w:r>
          </w:p>
        </w:tc>
        <w:tc>
          <w:tcPr>
            <w:tcW w:w="6990" w:type="dxa"/>
          </w:tcPr>
          <w:p w:rsidR="009A5181" w:rsidRDefault="009B3E2C">
            <w:pPr>
              <w:pStyle w:val="TableParagraph"/>
              <w:rPr>
                <w:b/>
                <w:sz w:val="24"/>
              </w:rPr>
            </w:pPr>
            <w:r w:rsidRPr="009B3E2C">
              <w:rPr>
                <w:b/>
                <w:sz w:val="24"/>
              </w:rPr>
              <w:t>https://icicifoundation.org/careers/</w:t>
            </w:r>
          </w:p>
        </w:tc>
      </w:tr>
    </w:tbl>
    <w:p w:rsidR="009049FF" w:rsidRDefault="009049FF" w:rsidP="009049FF">
      <w:pPr>
        <w:pStyle w:val="BodyText"/>
        <w:spacing w:before="0" w:line="273" w:lineRule="auto"/>
        <w:ind w:left="100" w:right="366" w:firstLine="0"/>
        <w:rPr>
          <w:rFonts w:ascii="Times New Roman" w:hAnsi="Times New Roman"/>
          <w:b/>
        </w:rPr>
      </w:pPr>
    </w:p>
    <w:p w:rsidR="009049FF" w:rsidRDefault="009049FF" w:rsidP="009049FF">
      <w:pPr>
        <w:pStyle w:val="BodyText"/>
        <w:spacing w:before="0" w:line="273" w:lineRule="auto"/>
        <w:ind w:left="100" w:right="366" w:firstLine="0"/>
        <w:rPr>
          <w:rFonts w:ascii="Times New Roman" w:hAnsi="Times New Roman"/>
          <w:b/>
        </w:rPr>
      </w:pPr>
    </w:p>
    <w:p w:rsidR="00AB22A3" w:rsidRPr="009049FF" w:rsidRDefault="00AB22A3" w:rsidP="00AB22A3">
      <w:pPr>
        <w:pStyle w:val="BodyText"/>
        <w:spacing w:before="0" w:line="273" w:lineRule="auto"/>
        <w:ind w:left="100" w:right="366" w:firstLine="0"/>
      </w:pPr>
      <w:r>
        <w:rPr>
          <w:rFonts w:ascii="Times New Roman" w:hAnsi="Times New Roman"/>
          <w:b/>
        </w:rPr>
        <w:t>About ICICI Foundation:</w:t>
      </w:r>
    </w:p>
    <w:p w:rsidR="00AB22A3" w:rsidRPr="003A3006" w:rsidRDefault="00AB22A3" w:rsidP="001562B8">
      <w:pPr>
        <w:pStyle w:val="BodyText"/>
        <w:spacing w:before="0" w:line="273" w:lineRule="auto"/>
        <w:ind w:left="100" w:right="366" w:firstLine="0"/>
      </w:pPr>
      <w:r w:rsidRPr="009049FF">
        <w:t>For over six decades, the ICICI Group has contributed significantly towards India’s economic growth and development. Promoting inclusive growth has been a key priority for the Group. We have not only made meaningful differences in the lives of our customers through our suite of products and services but have also been consistently supporting development initiatives</w:t>
      </w:r>
      <w:r>
        <w:t xml:space="preserve"> and community outreach efforts</w:t>
      </w:r>
      <w:r w:rsidRPr="00ED321F">
        <w:t xml:space="preserve">. </w:t>
      </w:r>
      <w:r w:rsidR="001562B8" w:rsidRPr="001562B8">
        <w:t>The mission is to empower the poor to participate and benefit from the Indian growth process through integrated actions in the fields of primary health, elementary education, financial inclusi</w:t>
      </w:r>
      <w:r w:rsidR="001562B8">
        <w:t xml:space="preserve">on and sustainable livelihood. </w:t>
      </w:r>
      <w:r w:rsidR="001562B8" w:rsidRPr="00ED321F">
        <w:t xml:space="preserve">ICICI Foundation works through three key models of intervention -ICICI Academy for Skills (IAS), ICICI </w:t>
      </w:r>
      <w:r w:rsidR="001562B8" w:rsidRPr="003A3006">
        <w:t xml:space="preserve">Rural Livelihood program </w:t>
      </w:r>
      <w:r w:rsidR="001562B8">
        <w:t xml:space="preserve">(RL) </w:t>
      </w:r>
      <w:r w:rsidR="001562B8" w:rsidRPr="00ED321F">
        <w:t>and ICICI Rural Self Employment Training Institute (ICICI RSETI).</w:t>
      </w:r>
    </w:p>
    <w:p w:rsidR="00ED321F" w:rsidRDefault="00ED321F">
      <w:pPr>
        <w:pStyle w:val="BodyText"/>
        <w:spacing w:before="11"/>
        <w:ind w:left="0" w:firstLine="0"/>
        <w:rPr>
          <w:sz w:val="28"/>
        </w:rPr>
      </w:pPr>
    </w:p>
    <w:p w:rsidR="000217AD" w:rsidRPr="000217AD" w:rsidRDefault="000217AD" w:rsidP="000217AD">
      <w:pPr>
        <w:pStyle w:val="BodyText"/>
        <w:spacing w:before="0" w:line="273" w:lineRule="auto"/>
        <w:ind w:left="100" w:right="366" w:firstLine="0"/>
        <w:rPr>
          <w:rFonts w:ascii="Times New Roman" w:hAnsi="Times New Roman"/>
          <w:b/>
        </w:rPr>
      </w:pPr>
      <w:r w:rsidRPr="000217AD">
        <w:rPr>
          <w:rFonts w:ascii="Times New Roman" w:hAnsi="Times New Roman"/>
          <w:b/>
        </w:rPr>
        <w:t>Role and Responsibilities</w:t>
      </w:r>
    </w:p>
    <w:p w:rsidR="000217AD" w:rsidRPr="000217AD" w:rsidRDefault="000217AD" w:rsidP="000217AD">
      <w:pPr>
        <w:tabs>
          <w:tab w:val="left" w:pos="819"/>
          <w:tab w:val="left" w:pos="820"/>
        </w:tabs>
        <w:spacing w:before="42" w:line="273" w:lineRule="auto"/>
        <w:ind w:left="142" w:right="404"/>
        <w:rPr>
          <w:sz w:val="24"/>
        </w:rPr>
      </w:pPr>
      <w:r w:rsidRPr="000217AD">
        <w:rPr>
          <w:sz w:val="24"/>
        </w:rPr>
        <w:t>Adhering to the training schedule and ensuring imparting of quality training as per defined parameters and scheduled timelines, comprising of the following:</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Ensure that the Code of Conduct is duly administered and adhered to</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Ensure maintenance of day wise module and curriculum of each courses/trades and daily log for the course being conducted and the same to be displayed in the classroom</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Ensure maintenance of attendance sheet for each training session in the prescribed format</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Ensure timely feedback to training coordinator with regards to the training</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Provide continuous guidance and mentoring to trainees</w:t>
      </w:r>
    </w:p>
    <w:p w:rsid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Ensure timely availability of training materials / consumables / tool kits at the site of the trainings</w:t>
      </w:r>
    </w:p>
    <w:p w:rsidR="00C366A6" w:rsidRPr="00C366A6" w:rsidRDefault="00C366A6" w:rsidP="00C366A6">
      <w:pPr>
        <w:tabs>
          <w:tab w:val="left" w:pos="819"/>
          <w:tab w:val="left" w:pos="820"/>
        </w:tabs>
        <w:spacing w:before="42" w:line="273" w:lineRule="auto"/>
        <w:ind w:right="404"/>
        <w:rPr>
          <w:sz w:val="24"/>
        </w:rPr>
      </w:pP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lastRenderedPageBreak/>
        <w:t xml:space="preserve">Ensure timely reports, success stories, best practices, write ups for </w:t>
      </w:r>
      <w:proofErr w:type="gramStart"/>
      <w:r w:rsidRPr="000217AD">
        <w:rPr>
          <w:sz w:val="24"/>
        </w:rPr>
        <w:t>newsletter  and</w:t>
      </w:r>
      <w:proofErr w:type="gramEnd"/>
      <w:r w:rsidRPr="000217AD">
        <w:rPr>
          <w:sz w:val="24"/>
        </w:rPr>
        <w:t xml:space="preserve"> any other required communication </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Submission of MIS as per the agreed calendar</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Manage the evaluation and certification process for the candidates upon completion of training</w:t>
      </w:r>
    </w:p>
    <w:p w:rsidR="000217AD" w:rsidRPr="000217AD" w:rsidRDefault="000217AD" w:rsidP="000217AD">
      <w:pPr>
        <w:tabs>
          <w:tab w:val="left" w:pos="819"/>
          <w:tab w:val="left" w:pos="820"/>
        </w:tabs>
        <w:spacing w:before="42" w:line="273" w:lineRule="auto"/>
        <w:ind w:right="404"/>
        <w:rPr>
          <w:sz w:val="24"/>
        </w:rPr>
      </w:pPr>
      <w:r w:rsidRPr="000217AD">
        <w:rPr>
          <w:sz w:val="24"/>
        </w:rPr>
        <w:t>Sourcing of trainees for each batch well in advance with adequate applications in the pipeline for at least one additional batch. This will comprise of the following:</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 xml:space="preserve">Conduct sourcing activities by exploring all sourcing channels like catchment areas, educational institutions, employment exchanges, ICICI Group references, etc. </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 xml:space="preserve">Ensure updated sourcing collaterals are available at the required times in adequate numbers </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 xml:space="preserve">Documentation of sourcing activities including filling in of application forms and other required pre training activities </w:t>
      </w:r>
    </w:p>
    <w:p w:rsidR="000217AD" w:rsidRPr="000217AD" w:rsidRDefault="000217AD" w:rsidP="000217AD">
      <w:pPr>
        <w:tabs>
          <w:tab w:val="left" w:pos="819"/>
          <w:tab w:val="left" w:pos="820"/>
        </w:tabs>
        <w:spacing w:before="42" w:line="273" w:lineRule="auto"/>
        <w:ind w:right="404"/>
        <w:rPr>
          <w:sz w:val="24"/>
        </w:rPr>
      </w:pPr>
      <w:r w:rsidRPr="000217AD">
        <w:rPr>
          <w:sz w:val="24"/>
        </w:rPr>
        <w:t>Placement of candidates in coordination with the Centre Head &amp; Central Placement team. This will comprise of the following:</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Preparation of trainees’ CVs</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Identifying potential employers and relationship building and maintenance</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Handholding of trainees after placement</w:t>
      </w:r>
    </w:p>
    <w:p w:rsid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Any other duty assigned from time to time by Centre Head</w:t>
      </w:r>
    </w:p>
    <w:p w:rsidR="000217AD" w:rsidRPr="000217AD" w:rsidRDefault="000217AD" w:rsidP="000217AD">
      <w:pPr>
        <w:tabs>
          <w:tab w:val="left" w:pos="819"/>
          <w:tab w:val="left" w:pos="820"/>
        </w:tabs>
        <w:spacing w:before="42" w:line="273" w:lineRule="auto"/>
        <w:ind w:right="404"/>
        <w:rPr>
          <w:sz w:val="24"/>
        </w:rPr>
      </w:pPr>
    </w:p>
    <w:p w:rsidR="00C15F6D" w:rsidRPr="005869F8" w:rsidRDefault="00C15F6D" w:rsidP="005869F8">
      <w:pPr>
        <w:pStyle w:val="BodyText"/>
        <w:spacing w:before="0" w:line="273" w:lineRule="auto"/>
        <w:ind w:left="100" w:right="366" w:firstLine="0"/>
        <w:rPr>
          <w:rFonts w:ascii="Times New Roman" w:hAnsi="Times New Roman"/>
          <w:b/>
        </w:rPr>
      </w:pPr>
      <w:r w:rsidRPr="005869F8">
        <w:rPr>
          <w:rFonts w:ascii="Times New Roman" w:hAnsi="Times New Roman"/>
          <w:b/>
        </w:rPr>
        <w:t>Trade specific</w:t>
      </w:r>
    </w:p>
    <w:p w:rsidR="00C15F6D" w:rsidRPr="005869F8" w:rsidRDefault="00C15F6D" w:rsidP="005869F8">
      <w:pPr>
        <w:tabs>
          <w:tab w:val="left" w:pos="819"/>
          <w:tab w:val="left" w:pos="820"/>
        </w:tabs>
        <w:spacing w:before="42" w:line="273" w:lineRule="auto"/>
        <w:ind w:right="404"/>
        <w:rPr>
          <w:sz w:val="24"/>
        </w:rPr>
      </w:pPr>
      <w:r w:rsidRPr="005869F8">
        <w:rPr>
          <w:sz w:val="24"/>
        </w:rPr>
        <w:t>Conduct training for Selling Skills course. This will include the following modules:</w:t>
      </w:r>
    </w:p>
    <w:p w:rsidR="00C15F6D" w:rsidRPr="00C15F6D" w:rsidRDefault="00C15F6D" w:rsidP="00C15F6D">
      <w:pPr>
        <w:pStyle w:val="ListParagraph"/>
        <w:numPr>
          <w:ilvl w:val="0"/>
          <w:numId w:val="1"/>
        </w:numPr>
        <w:tabs>
          <w:tab w:val="left" w:pos="819"/>
          <w:tab w:val="left" w:pos="820"/>
        </w:tabs>
        <w:spacing w:before="42" w:line="273" w:lineRule="auto"/>
        <w:ind w:right="404"/>
        <w:rPr>
          <w:sz w:val="24"/>
        </w:rPr>
      </w:pPr>
      <w:r w:rsidRPr="00C15F6D">
        <w:rPr>
          <w:sz w:val="24"/>
        </w:rPr>
        <w:t>Life Skills</w:t>
      </w:r>
    </w:p>
    <w:p w:rsidR="00C15F6D" w:rsidRPr="00C15F6D" w:rsidRDefault="00C15F6D" w:rsidP="00C15F6D">
      <w:pPr>
        <w:pStyle w:val="ListParagraph"/>
        <w:numPr>
          <w:ilvl w:val="0"/>
          <w:numId w:val="1"/>
        </w:numPr>
        <w:tabs>
          <w:tab w:val="left" w:pos="819"/>
          <w:tab w:val="left" w:pos="820"/>
        </w:tabs>
        <w:spacing w:before="42" w:line="273" w:lineRule="auto"/>
        <w:ind w:right="404"/>
        <w:rPr>
          <w:sz w:val="24"/>
        </w:rPr>
      </w:pPr>
      <w:r w:rsidRPr="00C15F6D">
        <w:rPr>
          <w:sz w:val="24"/>
        </w:rPr>
        <w:t>Etiquette and Grooming</w:t>
      </w:r>
    </w:p>
    <w:p w:rsidR="00C15F6D" w:rsidRPr="00C15F6D" w:rsidRDefault="00C15F6D" w:rsidP="00C15F6D">
      <w:pPr>
        <w:pStyle w:val="ListParagraph"/>
        <w:numPr>
          <w:ilvl w:val="0"/>
          <w:numId w:val="1"/>
        </w:numPr>
        <w:tabs>
          <w:tab w:val="left" w:pos="819"/>
          <w:tab w:val="left" w:pos="820"/>
        </w:tabs>
        <w:spacing w:before="42" w:line="273" w:lineRule="auto"/>
        <w:ind w:right="404"/>
        <w:rPr>
          <w:sz w:val="24"/>
        </w:rPr>
      </w:pPr>
      <w:r w:rsidRPr="00C15F6D">
        <w:rPr>
          <w:sz w:val="24"/>
        </w:rPr>
        <w:t>Basic English</w:t>
      </w:r>
    </w:p>
    <w:p w:rsidR="00C15F6D" w:rsidRPr="00C15F6D" w:rsidRDefault="00C15F6D" w:rsidP="00C15F6D">
      <w:pPr>
        <w:pStyle w:val="ListParagraph"/>
        <w:numPr>
          <w:ilvl w:val="0"/>
          <w:numId w:val="1"/>
        </w:numPr>
        <w:tabs>
          <w:tab w:val="left" w:pos="819"/>
          <w:tab w:val="left" w:pos="820"/>
        </w:tabs>
        <w:spacing w:before="42" w:line="273" w:lineRule="auto"/>
        <w:ind w:right="404"/>
        <w:rPr>
          <w:sz w:val="24"/>
        </w:rPr>
      </w:pPr>
      <w:r w:rsidRPr="00C15F6D">
        <w:rPr>
          <w:sz w:val="24"/>
        </w:rPr>
        <w:t>Customer Service</w:t>
      </w:r>
      <w:r w:rsidR="00AB1A71">
        <w:rPr>
          <w:sz w:val="24"/>
        </w:rPr>
        <w:tab/>
      </w:r>
    </w:p>
    <w:p w:rsidR="00C15F6D" w:rsidRPr="00C15F6D" w:rsidRDefault="00C15F6D" w:rsidP="00C15F6D">
      <w:pPr>
        <w:pStyle w:val="ListParagraph"/>
        <w:numPr>
          <w:ilvl w:val="0"/>
          <w:numId w:val="1"/>
        </w:numPr>
        <w:tabs>
          <w:tab w:val="left" w:pos="819"/>
          <w:tab w:val="left" w:pos="820"/>
        </w:tabs>
        <w:spacing w:before="42" w:line="273" w:lineRule="auto"/>
        <w:ind w:right="404"/>
        <w:rPr>
          <w:sz w:val="24"/>
        </w:rPr>
      </w:pPr>
      <w:r w:rsidRPr="00C15F6D">
        <w:rPr>
          <w:sz w:val="24"/>
        </w:rPr>
        <w:t>Basic Computers</w:t>
      </w:r>
    </w:p>
    <w:p w:rsidR="00C15F6D" w:rsidRPr="00C15F6D" w:rsidRDefault="00C15F6D" w:rsidP="00C15F6D">
      <w:pPr>
        <w:pStyle w:val="ListParagraph"/>
        <w:numPr>
          <w:ilvl w:val="0"/>
          <w:numId w:val="1"/>
        </w:numPr>
        <w:tabs>
          <w:tab w:val="left" w:pos="819"/>
          <w:tab w:val="left" w:pos="820"/>
        </w:tabs>
        <w:spacing w:before="42" w:line="273" w:lineRule="auto"/>
        <w:ind w:right="404"/>
        <w:rPr>
          <w:sz w:val="24"/>
        </w:rPr>
      </w:pPr>
      <w:r w:rsidRPr="00C15F6D">
        <w:rPr>
          <w:sz w:val="24"/>
        </w:rPr>
        <w:t>Financial Literacy</w:t>
      </w:r>
    </w:p>
    <w:p w:rsidR="00C15F6D" w:rsidRPr="00C15F6D" w:rsidRDefault="00C15F6D" w:rsidP="00C15F6D">
      <w:pPr>
        <w:pStyle w:val="ListParagraph"/>
        <w:numPr>
          <w:ilvl w:val="0"/>
          <w:numId w:val="1"/>
        </w:numPr>
        <w:tabs>
          <w:tab w:val="left" w:pos="819"/>
          <w:tab w:val="left" w:pos="820"/>
        </w:tabs>
        <w:spacing w:before="42" w:line="273" w:lineRule="auto"/>
        <w:ind w:right="404"/>
        <w:rPr>
          <w:sz w:val="24"/>
        </w:rPr>
      </w:pPr>
      <w:r w:rsidRPr="00C15F6D">
        <w:rPr>
          <w:sz w:val="24"/>
        </w:rPr>
        <w:t>Introduction to Sales</w:t>
      </w:r>
    </w:p>
    <w:p w:rsidR="00C15F6D" w:rsidRPr="00C15F6D" w:rsidRDefault="00C15F6D" w:rsidP="00C15F6D">
      <w:pPr>
        <w:pStyle w:val="ListParagraph"/>
        <w:numPr>
          <w:ilvl w:val="0"/>
          <w:numId w:val="1"/>
        </w:numPr>
        <w:tabs>
          <w:tab w:val="left" w:pos="819"/>
          <w:tab w:val="left" w:pos="820"/>
        </w:tabs>
        <w:spacing w:before="42" w:line="273" w:lineRule="auto"/>
        <w:ind w:right="404"/>
        <w:rPr>
          <w:sz w:val="24"/>
        </w:rPr>
      </w:pPr>
      <w:r w:rsidRPr="00C15F6D">
        <w:rPr>
          <w:sz w:val="24"/>
        </w:rPr>
        <w:t>Understanding frontline selling</w:t>
      </w:r>
    </w:p>
    <w:p w:rsidR="00C15F6D" w:rsidRPr="00C15F6D" w:rsidRDefault="00C15F6D" w:rsidP="00C15F6D">
      <w:pPr>
        <w:pStyle w:val="ListParagraph"/>
        <w:numPr>
          <w:ilvl w:val="0"/>
          <w:numId w:val="1"/>
        </w:numPr>
        <w:tabs>
          <w:tab w:val="left" w:pos="819"/>
          <w:tab w:val="left" w:pos="820"/>
        </w:tabs>
        <w:spacing w:before="42" w:line="273" w:lineRule="auto"/>
        <w:ind w:right="404"/>
        <w:rPr>
          <w:sz w:val="24"/>
        </w:rPr>
      </w:pPr>
      <w:r w:rsidRPr="00C15F6D">
        <w:rPr>
          <w:sz w:val="24"/>
        </w:rPr>
        <w:t>Sales planning and its importance</w:t>
      </w:r>
    </w:p>
    <w:p w:rsidR="00C15F6D" w:rsidRPr="00C15F6D" w:rsidRDefault="00C15F6D" w:rsidP="00C15F6D">
      <w:pPr>
        <w:pStyle w:val="ListParagraph"/>
        <w:numPr>
          <w:ilvl w:val="0"/>
          <w:numId w:val="1"/>
        </w:numPr>
        <w:tabs>
          <w:tab w:val="left" w:pos="819"/>
          <w:tab w:val="left" w:pos="820"/>
        </w:tabs>
        <w:spacing w:before="42" w:line="273" w:lineRule="auto"/>
        <w:ind w:right="404"/>
        <w:rPr>
          <w:sz w:val="24"/>
        </w:rPr>
      </w:pPr>
      <w:r w:rsidRPr="00C15F6D">
        <w:rPr>
          <w:sz w:val="24"/>
        </w:rPr>
        <w:t>Understanding various sources of lead generation</w:t>
      </w:r>
    </w:p>
    <w:p w:rsidR="00C15F6D" w:rsidRPr="00C15F6D" w:rsidRDefault="00C15F6D" w:rsidP="00C15F6D">
      <w:pPr>
        <w:pStyle w:val="ListParagraph"/>
        <w:numPr>
          <w:ilvl w:val="0"/>
          <w:numId w:val="1"/>
        </w:numPr>
        <w:tabs>
          <w:tab w:val="left" w:pos="819"/>
          <w:tab w:val="left" w:pos="820"/>
        </w:tabs>
        <w:spacing w:before="42" w:line="273" w:lineRule="auto"/>
        <w:ind w:right="404"/>
        <w:rPr>
          <w:sz w:val="24"/>
        </w:rPr>
      </w:pPr>
      <w:r w:rsidRPr="00C15F6D">
        <w:rPr>
          <w:sz w:val="24"/>
        </w:rPr>
        <w:t>Understanding the importance of lead tracking</w:t>
      </w:r>
    </w:p>
    <w:p w:rsidR="00C15F6D" w:rsidRPr="00C15F6D" w:rsidRDefault="00C15F6D" w:rsidP="00C15F6D">
      <w:pPr>
        <w:pStyle w:val="ListParagraph"/>
        <w:numPr>
          <w:ilvl w:val="0"/>
          <w:numId w:val="1"/>
        </w:numPr>
        <w:tabs>
          <w:tab w:val="left" w:pos="819"/>
          <w:tab w:val="left" w:pos="820"/>
        </w:tabs>
        <w:spacing w:before="42" w:line="273" w:lineRule="auto"/>
        <w:ind w:right="404"/>
        <w:rPr>
          <w:sz w:val="24"/>
        </w:rPr>
      </w:pPr>
      <w:r w:rsidRPr="00C15F6D">
        <w:rPr>
          <w:sz w:val="24"/>
        </w:rPr>
        <w:t>Understanding Pre call preparation and its importance</w:t>
      </w:r>
    </w:p>
    <w:p w:rsidR="00C15F6D" w:rsidRPr="00C15F6D" w:rsidRDefault="00C15F6D" w:rsidP="00C15F6D">
      <w:pPr>
        <w:pStyle w:val="ListParagraph"/>
        <w:numPr>
          <w:ilvl w:val="0"/>
          <w:numId w:val="1"/>
        </w:numPr>
        <w:tabs>
          <w:tab w:val="left" w:pos="819"/>
          <w:tab w:val="left" w:pos="820"/>
        </w:tabs>
        <w:spacing w:before="42" w:line="273" w:lineRule="auto"/>
        <w:ind w:right="404"/>
        <w:rPr>
          <w:sz w:val="24"/>
        </w:rPr>
      </w:pPr>
      <w:r w:rsidRPr="00C15F6D">
        <w:rPr>
          <w:sz w:val="24"/>
        </w:rPr>
        <w:t>Learning to open call, develop need, probe customer, propose solution, eliminate doubts and close call</w:t>
      </w:r>
    </w:p>
    <w:p w:rsidR="00C15F6D" w:rsidRPr="00C15F6D" w:rsidRDefault="00C15F6D" w:rsidP="00C15F6D">
      <w:pPr>
        <w:pStyle w:val="ListParagraph"/>
        <w:numPr>
          <w:ilvl w:val="0"/>
          <w:numId w:val="1"/>
        </w:numPr>
        <w:tabs>
          <w:tab w:val="left" w:pos="819"/>
          <w:tab w:val="left" w:pos="820"/>
        </w:tabs>
        <w:spacing w:before="42" w:line="273" w:lineRule="auto"/>
        <w:ind w:right="404"/>
        <w:rPr>
          <w:sz w:val="24"/>
        </w:rPr>
      </w:pPr>
      <w:r w:rsidRPr="00C15F6D">
        <w:rPr>
          <w:sz w:val="24"/>
        </w:rPr>
        <w:lastRenderedPageBreak/>
        <w:t>Maintaining customer relationships</w:t>
      </w:r>
    </w:p>
    <w:p w:rsidR="00C15F6D" w:rsidRPr="00C15F6D" w:rsidRDefault="00C15F6D" w:rsidP="00C15F6D">
      <w:pPr>
        <w:pStyle w:val="ListParagraph"/>
        <w:numPr>
          <w:ilvl w:val="0"/>
          <w:numId w:val="1"/>
        </w:numPr>
        <w:tabs>
          <w:tab w:val="left" w:pos="819"/>
          <w:tab w:val="left" w:pos="820"/>
        </w:tabs>
        <w:spacing w:before="42" w:line="273" w:lineRule="auto"/>
        <w:ind w:right="404"/>
        <w:rPr>
          <w:sz w:val="24"/>
        </w:rPr>
      </w:pPr>
      <w:r w:rsidRPr="00C15F6D">
        <w:rPr>
          <w:sz w:val="24"/>
        </w:rPr>
        <w:t>Conducting follow-up activities</w:t>
      </w:r>
    </w:p>
    <w:p w:rsidR="00C54CB4" w:rsidRPr="00C54CB4" w:rsidRDefault="00C54CB4" w:rsidP="00C54CB4">
      <w:pPr>
        <w:tabs>
          <w:tab w:val="left" w:pos="819"/>
          <w:tab w:val="left" w:pos="820"/>
        </w:tabs>
        <w:spacing w:before="42" w:line="273" w:lineRule="auto"/>
        <w:ind w:right="404"/>
        <w:rPr>
          <w:sz w:val="24"/>
        </w:rPr>
      </w:pPr>
    </w:p>
    <w:p w:rsidR="00C54CB4" w:rsidRDefault="00C54CB4" w:rsidP="00C54CB4">
      <w:pPr>
        <w:pStyle w:val="Heading1"/>
      </w:pPr>
      <w:r>
        <w:rPr>
          <w:w w:val="110"/>
        </w:rPr>
        <w:t>Education and Experience:</w:t>
      </w:r>
    </w:p>
    <w:p w:rsidR="00C54CB4" w:rsidRPr="009049FF" w:rsidRDefault="00C54CB4" w:rsidP="00C54CB4">
      <w:pPr>
        <w:pStyle w:val="ListParagraph"/>
        <w:numPr>
          <w:ilvl w:val="0"/>
          <w:numId w:val="1"/>
        </w:numPr>
        <w:tabs>
          <w:tab w:val="left" w:pos="819"/>
          <w:tab w:val="left" w:pos="820"/>
        </w:tabs>
        <w:spacing w:before="42" w:line="273" w:lineRule="auto"/>
        <w:ind w:right="404"/>
        <w:rPr>
          <w:sz w:val="24"/>
        </w:rPr>
      </w:pPr>
      <w:r w:rsidRPr="002D0DE7">
        <w:rPr>
          <w:sz w:val="24"/>
        </w:rPr>
        <w:t xml:space="preserve">Graduate in </w:t>
      </w:r>
      <w:r>
        <w:rPr>
          <w:sz w:val="24"/>
        </w:rPr>
        <w:t>any</w:t>
      </w:r>
      <w:r w:rsidRPr="002D0DE7">
        <w:rPr>
          <w:sz w:val="24"/>
        </w:rPr>
        <w:t xml:space="preserve"> stream, Post- graduation degree will be an added advantage</w:t>
      </w:r>
    </w:p>
    <w:p w:rsidR="000217AD" w:rsidRPr="00C54CB4" w:rsidRDefault="00C54CB4" w:rsidP="00C54CB4">
      <w:pPr>
        <w:pStyle w:val="ListParagraph"/>
        <w:numPr>
          <w:ilvl w:val="0"/>
          <w:numId w:val="7"/>
        </w:numPr>
        <w:tabs>
          <w:tab w:val="left" w:pos="819"/>
          <w:tab w:val="left" w:pos="820"/>
        </w:tabs>
        <w:spacing w:before="42" w:line="273" w:lineRule="auto"/>
        <w:ind w:left="820" w:right="404"/>
        <w:rPr>
          <w:sz w:val="24"/>
        </w:rPr>
      </w:pPr>
      <w:r>
        <w:rPr>
          <w:sz w:val="24"/>
        </w:rPr>
        <w:t>2</w:t>
      </w:r>
      <w:r w:rsidRPr="00620B0E">
        <w:rPr>
          <w:sz w:val="24"/>
        </w:rPr>
        <w:t xml:space="preserve">+ years of experience </w:t>
      </w:r>
      <w:r>
        <w:rPr>
          <w:sz w:val="24"/>
        </w:rPr>
        <w:t>as a trainer</w:t>
      </w:r>
    </w:p>
    <w:p w:rsidR="007F5F44" w:rsidRDefault="007F5F44">
      <w:pPr>
        <w:pStyle w:val="BodyText"/>
        <w:spacing w:before="11"/>
        <w:ind w:left="0" w:firstLine="0"/>
        <w:rPr>
          <w:sz w:val="31"/>
        </w:rPr>
      </w:pPr>
    </w:p>
    <w:p w:rsidR="009A5181" w:rsidRDefault="0070215D">
      <w:pPr>
        <w:pStyle w:val="Heading1"/>
        <w:spacing w:before="1"/>
      </w:pPr>
      <w:r>
        <w:rPr>
          <w:w w:val="110"/>
        </w:rPr>
        <w:t>How to Apply</w:t>
      </w:r>
    </w:p>
    <w:p w:rsidR="009A5181" w:rsidRDefault="009A5181">
      <w:pPr>
        <w:pStyle w:val="BodyText"/>
        <w:spacing w:before="3"/>
        <w:ind w:left="0" w:firstLine="0"/>
        <w:rPr>
          <w:rFonts w:ascii="Times New Roman"/>
          <w:b/>
          <w:sz w:val="32"/>
        </w:rPr>
      </w:pPr>
    </w:p>
    <w:p w:rsidR="00AF7DD5" w:rsidRDefault="00AF7DD5" w:rsidP="00AF7DD5">
      <w:pPr>
        <w:pStyle w:val="BodyText"/>
        <w:spacing w:before="0"/>
        <w:ind w:left="100" w:firstLine="0"/>
      </w:pPr>
      <w:r>
        <w:t xml:space="preserve">You may apply at </w:t>
      </w:r>
      <w:hyperlink r:id="rId7" w:history="1">
        <w:r w:rsidRPr="00AB13DE">
          <w:rPr>
            <w:rStyle w:val="Hyperlink"/>
            <w:b/>
          </w:rPr>
          <w:t>https://icicifoundation.org/careers/</w:t>
        </w:r>
      </w:hyperlink>
      <w:r>
        <w:rPr>
          <w:b/>
        </w:rPr>
        <w:t xml:space="preserve"> </w:t>
      </w:r>
      <w:r w:rsidRPr="00534A40">
        <w:rPr>
          <w:szCs w:val="22"/>
        </w:rPr>
        <w:t xml:space="preserve">or </w:t>
      </w:r>
      <w:r w:rsidR="00C35D78">
        <w:rPr>
          <w:szCs w:val="22"/>
        </w:rPr>
        <w:t>email</w:t>
      </w:r>
      <w:r w:rsidR="00D83EDC">
        <w:rPr>
          <w:szCs w:val="22"/>
        </w:rPr>
        <w:t xml:space="preserve"> your</w:t>
      </w:r>
      <w:r w:rsidRPr="00534A40">
        <w:rPr>
          <w:szCs w:val="22"/>
        </w:rPr>
        <w:t xml:space="preserve"> updated resume to</w:t>
      </w:r>
      <w:r>
        <w:rPr>
          <w:b/>
        </w:rPr>
        <w:t xml:space="preserve"> </w:t>
      </w:r>
      <w:r>
        <w:rPr>
          <w:color w:val="1154CC"/>
          <w:u w:val="single" w:color="1154CC"/>
        </w:rPr>
        <w:t>careers@icicifoundation.org</w:t>
      </w:r>
    </w:p>
    <w:p w:rsidR="00AF7DD5" w:rsidRDefault="00AF7DD5" w:rsidP="00AF7DD5">
      <w:pPr>
        <w:pStyle w:val="BodyText"/>
        <w:spacing w:before="11"/>
        <w:ind w:left="0" w:firstLine="0"/>
        <w:rPr>
          <w:sz w:val="30"/>
        </w:rPr>
      </w:pPr>
    </w:p>
    <w:p w:rsidR="00AF7DD5" w:rsidRDefault="00AF7DD5" w:rsidP="00AF7DD5">
      <w:pPr>
        <w:pStyle w:val="BodyText"/>
        <w:spacing w:before="0"/>
        <w:ind w:left="100" w:firstLine="0"/>
      </w:pPr>
      <w:r>
        <w:t>For any queries, you may write to us at</w:t>
      </w:r>
      <w:r>
        <w:rPr>
          <w:color w:val="1154CC"/>
          <w:u w:val="single" w:color="1154CC"/>
        </w:rPr>
        <w:t xml:space="preserve"> careers@icicifoundation.org</w:t>
      </w:r>
    </w:p>
    <w:p w:rsidR="009A5181" w:rsidRDefault="009A5181" w:rsidP="00AF7DD5">
      <w:pPr>
        <w:pStyle w:val="BodyText"/>
        <w:spacing w:before="0"/>
        <w:ind w:left="100" w:firstLine="0"/>
      </w:pPr>
    </w:p>
    <w:sectPr w:rsidR="009A5181" w:rsidSect="009049FF">
      <w:headerReference w:type="default" r:id="rId8"/>
      <w:type w:val="continuous"/>
      <w:pgSz w:w="12240" w:h="15840"/>
      <w:pgMar w:top="2040" w:right="1300" w:bottom="280" w:left="1340" w:header="75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F53" w:rsidRDefault="007D5F53">
      <w:r>
        <w:separator/>
      </w:r>
    </w:p>
  </w:endnote>
  <w:endnote w:type="continuationSeparator" w:id="0">
    <w:p w:rsidR="007D5F53" w:rsidRDefault="007D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F53" w:rsidRDefault="007D5F53">
      <w:r>
        <w:separator/>
      </w:r>
    </w:p>
  </w:footnote>
  <w:footnote w:type="continuationSeparator" w:id="0">
    <w:p w:rsidR="007D5F53" w:rsidRDefault="007D5F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181" w:rsidRDefault="009B3E2C">
    <w:pPr>
      <w:pStyle w:val="BodyText"/>
      <w:spacing w:before="0" w:line="14" w:lineRule="auto"/>
      <w:ind w:left="0" w:firstLine="0"/>
      <w:rPr>
        <w:sz w:val="20"/>
      </w:rPr>
    </w:pPr>
    <w:r w:rsidRPr="004442EF">
      <w:rPr>
        <w:noProof/>
      </w:rPr>
      <w:drawing>
        <wp:anchor distT="0" distB="0" distL="114300" distR="114300" simplePos="0" relativeHeight="251659264" behindDoc="0" locked="0" layoutInCell="1" allowOverlap="1">
          <wp:simplePos x="0" y="0"/>
          <wp:positionH relativeFrom="column">
            <wp:posOffset>-3175</wp:posOffset>
          </wp:positionH>
          <wp:positionV relativeFrom="paragraph">
            <wp:posOffset>-142875</wp:posOffset>
          </wp:positionV>
          <wp:extent cx="3385185" cy="647676"/>
          <wp:effectExtent l="0" t="0" r="0" b="0"/>
          <wp:wrapSquare wrapText="bothSides"/>
          <wp:docPr id="3" name="Picture 3" descr="IFIG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FIG logo.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85185" cy="64767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0B1"/>
    <w:multiLevelType w:val="hybridMultilevel"/>
    <w:tmpl w:val="2856C4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96450"/>
    <w:multiLevelType w:val="hybridMultilevel"/>
    <w:tmpl w:val="1A1C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20239"/>
    <w:multiLevelType w:val="hybridMultilevel"/>
    <w:tmpl w:val="EEF85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9B535D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63200841"/>
    <w:multiLevelType w:val="hybridMultilevel"/>
    <w:tmpl w:val="CF20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F86A5E"/>
    <w:multiLevelType w:val="hybridMultilevel"/>
    <w:tmpl w:val="E6143A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C92BD5"/>
    <w:multiLevelType w:val="hybridMultilevel"/>
    <w:tmpl w:val="79842768"/>
    <w:lvl w:ilvl="0" w:tplc="20662B60">
      <w:numFmt w:val="bullet"/>
      <w:lvlText w:val="●"/>
      <w:lvlJc w:val="left"/>
      <w:pPr>
        <w:ind w:left="820" w:hanging="360"/>
      </w:pPr>
      <w:rPr>
        <w:rFonts w:hint="default"/>
        <w:spacing w:val="-7"/>
        <w:w w:val="87"/>
        <w:lang w:val="en-US" w:eastAsia="en-US" w:bidi="ar-SA"/>
      </w:rPr>
    </w:lvl>
    <w:lvl w:ilvl="1" w:tplc="7CEE2490">
      <w:numFmt w:val="bullet"/>
      <w:lvlText w:val="•"/>
      <w:lvlJc w:val="left"/>
      <w:pPr>
        <w:ind w:left="1698" w:hanging="360"/>
      </w:pPr>
      <w:rPr>
        <w:rFonts w:hint="default"/>
        <w:lang w:val="en-US" w:eastAsia="en-US" w:bidi="ar-SA"/>
      </w:rPr>
    </w:lvl>
    <w:lvl w:ilvl="2" w:tplc="28B4FB2A">
      <w:numFmt w:val="bullet"/>
      <w:lvlText w:val="•"/>
      <w:lvlJc w:val="left"/>
      <w:pPr>
        <w:ind w:left="2576" w:hanging="360"/>
      </w:pPr>
      <w:rPr>
        <w:rFonts w:hint="default"/>
        <w:lang w:val="en-US" w:eastAsia="en-US" w:bidi="ar-SA"/>
      </w:rPr>
    </w:lvl>
    <w:lvl w:ilvl="3" w:tplc="2B2EFF1E">
      <w:numFmt w:val="bullet"/>
      <w:lvlText w:val="•"/>
      <w:lvlJc w:val="left"/>
      <w:pPr>
        <w:ind w:left="3454" w:hanging="360"/>
      </w:pPr>
      <w:rPr>
        <w:rFonts w:hint="default"/>
        <w:lang w:val="en-US" w:eastAsia="en-US" w:bidi="ar-SA"/>
      </w:rPr>
    </w:lvl>
    <w:lvl w:ilvl="4" w:tplc="C5D4DF8E">
      <w:numFmt w:val="bullet"/>
      <w:lvlText w:val="•"/>
      <w:lvlJc w:val="left"/>
      <w:pPr>
        <w:ind w:left="4332" w:hanging="360"/>
      </w:pPr>
      <w:rPr>
        <w:rFonts w:hint="default"/>
        <w:lang w:val="en-US" w:eastAsia="en-US" w:bidi="ar-SA"/>
      </w:rPr>
    </w:lvl>
    <w:lvl w:ilvl="5" w:tplc="F906F326">
      <w:numFmt w:val="bullet"/>
      <w:lvlText w:val="•"/>
      <w:lvlJc w:val="left"/>
      <w:pPr>
        <w:ind w:left="5210" w:hanging="360"/>
      </w:pPr>
      <w:rPr>
        <w:rFonts w:hint="default"/>
        <w:lang w:val="en-US" w:eastAsia="en-US" w:bidi="ar-SA"/>
      </w:rPr>
    </w:lvl>
    <w:lvl w:ilvl="6" w:tplc="A45A8DF8">
      <w:numFmt w:val="bullet"/>
      <w:lvlText w:val="•"/>
      <w:lvlJc w:val="left"/>
      <w:pPr>
        <w:ind w:left="6088" w:hanging="360"/>
      </w:pPr>
      <w:rPr>
        <w:rFonts w:hint="default"/>
        <w:lang w:val="en-US" w:eastAsia="en-US" w:bidi="ar-SA"/>
      </w:rPr>
    </w:lvl>
    <w:lvl w:ilvl="7" w:tplc="EF74D330">
      <w:numFmt w:val="bullet"/>
      <w:lvlText w:val="•"/>
      <w:lvlJc w:val="left"/>
      <w:pPr>
        <w:ind w:left="6966" w:hanging="360"/>
      </w:pPr>
      <w:rPr>
        <w:rFonts w:hint="default"/>
        <w:lang w:val="en-US" w:eastAsia="en-US" w:bidi="ar-SA"/>
      </w:rPr>
    </w:lvl>
    <w:lvl w:ilvl="8" w:tplc="8FD2CE6E">
      <w:numFmt w:val="bullet"/>
      <w:lvlText w:val="•"/>
      <w:lvlJc w:val="left"/>
      <w:pPr>
        <w:ind w:left="7844" w:hanging="360"/>
      </w:pPr>
      <w:rPr>
        <w:rFonts w:hint="default"/>
        <w:lang w:val="en-US" w:eastAsia="en-US" w:bidi="ar-SA"/>
      </w:rPr>
    </w:lvl>
  </w:abstractNum>
  <w:num w:numId="1">
    <w:abstractNumId w:val="6"/>
  </w:num>
  <w:num w:numId="2">
    <w:abstractNumId w:val="3"/>
  </w:num>
  <w:num w:numId="3">
    <w:abstractNumId w:val="5"/>
  </w:num>
  <w:num w:numId="4">
    <w:abstractNumId w:val="1"/>
  </w:num>
  <w:num w:numId="5">
    <w:abstractNumId w:val="0"/>
  </w:num>
  <w:num w:numId="6">
    <w:abstractNumId w:val="2"/>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81"/>
    <w:rsid w:val="000217AD"/>
    <w:rsid w:val="000275B2"/>
    <w:rsid w:val="00067FDE"/>
    <w:rsid w:val="000B05CE"/>
    <w:rsid w:val="00116CAC"/>
    <w:rsid w:val="001562B8"/>
    <w:rsid w:val="00187085"/>
    <w:rsid w:val="002D0DE7"/>
    <w:rsid w:val="003849DD"/>
    <w:rsid w:val="0039059C"/>
    <w:rsid w:val="003A1769"/>
    <w:rsid w:val="00463178"/>
    <w:rsid w:val="004B3064"/>
    <w:rsid w:val="004F4CDA"/>
    <w:rsid w:val="005869F8"/>
    <w:rsid w:val="005C2267"/>
    <w:rsid w:val="005C289A"/>
    <w:rsid w:val="006114BC"/>
    <w:rsid w:val="006921C2"/>
    <w:rsid w:val="0070215D"/>
    <w:rsid w:val="007829B6"/>
    <w:rsid w:val="007A4366"/>
    <w:rsid w:val="007D5F53"/>
    <w:rsid w:val="007F4671"/>
    <w:rsid w:val="007F5F44"/>
    <w:rsid w:val="008C1F2D"/>
    <w:rsid w:val="009049FF"/>
    <w:rsid w:val="009A5181"/>
    <w:rsid w:val="009B3E2C"/>
    <w:rsid w:val="009D7DBD"/>
    <w:rsid w:val="00A3313E"/>
    <w:rsid w:val="00A66B7E"/>
    <w:rsid w:val="00AA16D1"/>
    <w:rsid w:val="00AB1A71"/>
    <w:rsid w:val="00AB22A3"/>
    <w:rsid w:val="00AF7DD5"/>
    <w:rsid w:val="00B701D8"/>
    <w:rsid w:val="00C15F6D"/>
    <w:rsid w:val="00C35D78"/>
    <w:rsid w:val="00C366A6"/>
    <w:rsid w:val="00C54CB4"/>
    <w:rsid w:val="00C91811"/>
    <w:rsid w:val="00CD5DBC"/>
    <w:rsid w:val="00D83EDC"/>
    <w:rsid w:val="00DD68A3"/>
    <w:rsid w:val="00E310E0"/>
    <w:rsid w:val="00E34B3F"/>
    <w:rsid w:val="00E92E14"/>
    <w:rsid w:val="00ED321F"/>
    <w:rsid w:val="00ED49E5"/>
    <w:rsid w:val="00F9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6A1D76-6428-4CBB-B645-429378B5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w:eastAsia="Century" w:hAnsi="Century" w:cs="Century"/>
    </w:rPr>
  </w:style>
  <w:style w:type="paragraph" w:styleId="Heading1">
    <w:name w:val="heading 1"/>
    <w:basedOn w:val="Normal"/>
    <w:uiPriority w:val="1"/>
    <w:qFormat/>
    <w:pPr>
      <w:ind w:left="100"/>
      <w:outlineLvl w:val="0"/>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9049F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820" w:hanging="360"/>
    </w:pPr>
    <w:rPr>
      <w:sz w:val="24"/>
      <w:szCs w:val="24"/>
    </w:rPr>
  </w:style>
  <w:style w:type="paragraph" w:styleId="Title">
    <w:name w:val="Title"/>
    <w:basedOn w:val="Normal"/>
    <w:uiPriority w:val="1"/>
    <w:qFormat/>
    <w:pPr>
      <w:spacing w:before="135"/>
      <w:ind w:left="1740" w:right="1801"/>
      <w:jc w:val="center"/>
    </w:pPr>
    <w:rPr>
      <w:rFonts w:ascii="Times New Roman" w:eastAsia="Times New Roman" w:hAnsi="Times New Roman" w:cs="Times New Roman"/>
      <w:b/>
      <w:bCs/>
      <w:sz w:val="28"/>
      <w:szCs w:val="28"/>
    </w:rPr>
  </w:style>
  <w:style w:type="paragraph" w:styleId="ListParagraph">
    <w:name w:val="List Paragraph"/>
    <w:basedOn w:val="Normal"/>
    <w:uiPriority w:val="34"/>
    <w:qFormat/>
    <w:pPr>
      <w:spacing w:before="2"/>
      <w:ind w:left="820" w:hanging="360"/>
    </w:pPr>
  </w:style>
  <w:style w:type="paragraph" w:customStyle="1" w:styleId="TableParagraph">
    <w:name w:val="Table Paragraph"/>
    <w:basedOn w:val="Normal"/>
    <w:uiPriority w:val="1"/>
    <w:qFormat/>
    <w:pPr>
      <w:spacing w:before="106"/>
      <w:ind w:left="97"/>
    </w:pPr>
    <w:rPr>
      <w:rFonts w:ascii="Times New Roman" w:eastAsia="Times New Roman" w:hAnsi="Times New Roman" w:cs="Times New Roman"/>
    </w:rPr>
  </w:style>
  <w:style w:type="paragraph" w:styleId="Header">
    <w:name w:val="header"/>
    <w:basedOn w:val="Normal"/>
    <w:link w:val="HeaderChar"/>
    <w:uiPriority w:val="99"/>
    <w:unhideWhenUsed/>
    <w:rsid w:val="009B3E2C"/>
    <w:pPr>
      <w:tabs>
        <w:tab w:val="center" w:pos="4680"/>
        <w:tab w:val="right" w:pos="9360"/>
      </w:tabs>
    </w:pPr>
  </w:style>
  <w:style w:type="character" w:customStyle="1" w:styleId="HeaderChar">
    <w:name w:val="Header Char"/>
    <w:basedOn w:val="DefaultParagraphFont"/>
    <w:link w:val="Header"/>
    <w:uiPriority w:val="99"/>
    <w:rsid w:val="009B3E2C"/>
    <w:rPr>
      <w:rFonts w:ascii="Century" w:eastAsia="Century" w:hAnsi="Century" w:cs="Century"/>
    </w:rPr>
  </w:style>
  <w:style w:type="paragraph" w:styleId="Footer">
    <w:name w:val="footer"/>
    <w:basedOn w:val="Normal"/>
    <w:link w:val="FooterChar"/>
    <w:uiPriority w:val="99"/>
    <w:unhideWhenUsed/>
    <w:rsid w:val="009B3E2C"/>
    <w:pPr>
      <w:tabs>
        <w:tab w:val="center" w:pos="4680"/>
        <w:tab w:val="right" w:pos="9360"/>
      </w:tabs>
    </w:pPr>
  </w:style>
  <w:style w:type="character" w:customStyle="1" w:styleId="FooterChar">
    <w:name w:val="Footer Char"/>
    <w:basedOn w:val="DefaultParagraphFont"/>
    <w:link w:val="Footer"/>
    <w:uiPriority w:val="99"/>
    <w:rsid w:val="009B3E2C"/>
    <w:rPr>
      <w:rFonts w:ascii="Century" w:eastAsia="Century" w:hAnsi="Century" w:cs="Century"/>
    </w:rPr>
  </w:style>
  <w:style w:type="character" w:customStyle="1" w:styleId="Heading5Char">
    <w:name w:val="Heading 5 Char"/>
    <w:basedOn w:val="DefaultParagraphFont"/>
    <w:link w:val="Heading5"/>
    <w:uiPriority w:val="9"/>
    <w:semiHidden/>
    <w:rsid w:val="009049FF"/>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9049F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9049FF"/>
  </w:style>
  <w:style w:type="character" w:styleId="Hyperlink">
    <w:name w:val="Hyperlink"/>
    <w:basedOn w:val="DefaultParagraphFont"/>
    <w:uiPriority w:val="99"/>
    <w:unhideWhenUsed/>
    <w:rsid w:val="00AF7D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5547">
      <w:bodyDiv w:val="1"/>
      <w:marLeft w:val="0"/>
      <w:marRight w:val="0"/>
      <w:marTop w:val="0"/>
      <w:marBottom w:val="0"/>
      <w:divBdr>
        <w:top w:val="none" w:sz="0" w:space="0" w:color="auto"/>
        <w:left w:val="none" w:sz="0" w:space="0" w:color="auto"/>
        <w:bottom w:val="none" w:sz="0" w:space="0" w:color="auto"/>
        <w:right w:val="none" w:sz="0" w:space="0" w:color="auto"/>
      </w:divBdr>
    </w:div>
    <w:div w:id="982924623">
      <w:bodyDiv w:val="1"/>
      <w:marLeft w:val="0"/>
      <w:marRight w:val="0"/>
      <w:marTop w:val="0"/>
      <w:marBottom w:val="0"/>
      <w:divBdr>
        <w:top w:val="none" w:sz="0" w:space="0" w:color="auto"/>
        <w:left w:val="none" w:sz="0" w:space="0" w:color="auto"/>
        <w:bottom w:val="none" w:sz="0" w:space="0" w:color="auto"/>
        <w:right w:val="none" w:sz="0" w:space="0" w:color="auto"/>
      </w:divBdr>
    </w:div>
    <w:div w:id="1696030746">
      <w:bodyDiv w:val="1"/>
      <w:marLeft w:val="0"/>
      <w:marRight w:val="0"/>
      <w:marTop w:val="0"/>
      <w:marBottom w:val="0"/>
      <w:divBdr>
        <w:top w:val="none" w:sz="0" w:space="0" w:color="auto"/>
        <w:left w:val="none" w:sz="0" w:space="0" w:color="auto"/>
        <w:bottom w:val="none" w:sz="0" w:space="0" w:color="auto"/>
        <w:right w:val="none" w:sz="0" w:space="0" w:color="auto"/>
      </w:divBdr>
    </w:div>
    <w:div w:id="1748920578">
      <w:bodyDiv w:val="1"/>
      <w:marLeft w:val="0"/>
      <w:marRight w:val="0"/>
      <w:marTop w:val="0"/>
      <w:marBottom w:val="0"/>
      <w:divBdr>
        <w:top w:val="none" w:sz="0" w:space="0" w:color="auto"/>
        <w:left w:val="none" w:sz="0" w:space="0" w:color="auto"/>
        <w:bottom w:val="none" w:sz="0" w:space="0" w:color="auto"/>
        <w:right w:val="none" w:sz="0" w:space="0" w:color="auto"/>
      </w:divBdr>
    </w:div>
    <w:div w:id="1899903100">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icifoundation.org/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Prachi Malapur</dc:creator>
  <cp:lastModifiedBy>Prachi Malapur</cp:lastModifiedBy>
  <cp:revision>2</cp:revision>
  <dcterms:created xsi:type="dcterms:W3CDTF">2022-08-04T07:05:00Z</dcterms:created>
  <dcterms:modified xsi:type="dcterms:W3CDTF">2022-08-04T07:05:00Z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2020-10-06T00:00:00Z</vt:filetime>
  </property>
  <property fmtid="{D5CDD505-2E9C-101B-9397-08002B2CF9AE}" pid="3" name="LastSaved">
    <vt:filetime>2020-10-06T00:00:00Z</vt:filetime>
  </property>
</Properties>
</file>