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CB469D7" w14:paraId="2C078E63" wp14:textId="57D10CB7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bookmarkStart w:name="_GoBack" w:id="0"/>
      <w:bookmarkEnd w:id="0"/>
      <w:r w:rsidR="3045F662">
        <w:rPr/>
        <w:t xml:space="preserve"> </w:t>
      </w:r>
      <w:r w:rsidR="3045F662">
        <w:rPr/>
        <w:t xml:space="preserve">                                               </w:t>
      </w:r>
      <w:r w:rsidRPr="1CB469D7" w:rsidR="3045F662">
        <w:rPr>
          <w:sz w:val="32"/>
          <w:szCs w:val="32"/>
        </w:rPr>
        <w:t xml:space="preserve">  </w:t>
      </w:r>
      <w:r w:rsidRPr="1CB469D7" w:rsidR="3045F662">
        <w:rPr>
          <w:b w:val="1"/>
          <w:bCs w:val="1"/>
          <w:sz w:val="32"/>
          <w:szCs w:val="32"/>
        </w:rPr>
        <w:t xml:space="preserve">       </w:t>
      </w:r>
      <w:r w:rsidRPr="1CB469D7" w:rsidR="3045F66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Job Description</w:t>
      </w:r>
    </w:p>
    <w:p w:rsidR="3045F662" w:rsidP="1CB469D7" w:rsidRDefault="3045F662" w14:paraId="2699C072" w14:textId="0B6311F6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          Consultant Faculty - Pumps &amp; Motor Repair</w:t>
      </w:r>
    </w:p>
    <w:p w:rsidR="1CB469D7" w:rsidP="1CB469D7" w:rsidRDefault="1CB469D7" w14:paraId="4EBE6E70" w14:textId="51FBDA27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3045F662" w:rsidRDefault="3045F662" w14:paraId="79841418" w14:textId="6A5C171B">
      <w:r w:rsidRPr="1CB469D7" w:rsidR="3045F66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Reporting to:</w:t>
      </w: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Centre Head</w:t>
      </w:r>
    </w:p>
    <w:p w:rsidR="3045F662" w:rsidP="1CB469D7" w:rsidRDefault="3045F662" w14:paraId="32A6884D" w14:textId="7F87B59D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Role and Responsibilities</w:t>
      </w:r>
    </w:p>
    <w:p w:rsidR="3045F662" w:rsidP="1CB469D7" w:rsidRDefault="3045F662" w14:paraId="5E8316FF" w14:textId="254E25C5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General</w:t>
      </w:r>
    </w:p>
    <w:p w:rsidR="3045F662" w:rsidP="1CB469D7" w:rsidRDefault="3045F662" w14:paraId="08ABDADC" w14:textId="151F41F0">
      <w:pPr>
        <w:pStyle w:val="ListParagraph"/>
        <w:numPr>
          <w:ilvl w:val="0"/>
          <w:numId w:val="6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Adhering to the training schedule and ensuring imparting of quality training as per defined parameters and scheduled timelines, comprising of the following:</w:t>
      </w:r>
    </w:p>
    <w:p w:rsidR="3045F662" w:rsidP="1CB469D7" w:rsidRDefault="3045F662" w14:paraId="1DE74C10" w14:textId="38A91B0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 Ensure that the Code of Conduct is duly administered and adhered to</w:t>
      </w:r>
    </w:p>
    <w:p w:rsidR="3045F662" w:rsidP="1CB469D7" w:rsidRDefault="3045F662" w14:paraId="6D88EF31" w14:textId="3263D0C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 Ensure maintenance of day wise module and curriculum of each courses/</w:t>
      </w:r>
      <w:r w:rsidRPr="1CB469D7" w:rsidR="210A284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trade</w:t>
      </w: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daily log for the course being conducted and the same to be displayed in the classroom</w:t>
      </w:r>
    </w:p>
    <w:p w:rsidR="3045F662" w:rsidP="1CB469D7" w:rsidRDefault="3045F662" w14:paraId="45E2E8CF" w14:textId="434CC62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 Ensure maintenance of attendance sheet for each training session in the prescribed format</w:t>
      </w:r>
    </w:p>
    <w:p w:rsidR="3045F662" w:rsidP="1CB469D7" w:rsidRDefault="3045F662" w14:paraId="2DE0D236" w14:textId="31925D8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 Ensure timely feedback to training coordinator with regards to the training</w:t>
      </w:r>
    </w:p>
    <w:p w:rsidR="3045F662" w:rsidP="1CB469D7" w:rsidRDefault="3045F662" w14:paraId="4BD14FA5" w14:textId="7ACFC83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 Provide continuous guidance and mentoring to trainees</w:t>
      </w:r>
    </w:p>
    <w:p w:rsidR="3045F662" w:rsidP="1CB469D7" w:rsidRDefault="3045F662" w14:paraId="006AE21A" w14:textId="79CADFE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 Ensure timely availability of training materials / consumables / tool kits at the site of the trainings</w:t>
      </w:r>
    </w:p>
    <w:p w:rsidR="3045F662" w:rsidP="1CB469D7" w:rsidRDefault="3045F662" w14:paraId="78D9B1E5" w14:textId="10E298D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 Ensure timely reports, success stories, best practices, write ups for newsletter and any other required communication</w:t>
      </w:r>
    </w:p>
    <w:p w:rsidR="3045F662" w:rsidP="1CB469D7" w:rsidRDefault="3045F662" w14:paraId="2A0A92A3" w14:textId="703C68B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 Submission of MIS as per the agreed calendar</w:t>
      </w:r>
    </w:p>
    <w:p w:rsidR="3045F662" w:rsidP="1CB469D7" w:rsidRDefault="3045F662" w14:paraId="03E671DB" w14:textId="5596D68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 Manage the evaluation and certification process for the candidates upon completion of training</w:t>
      </w:r>
    </w:p>
    <w:p w:rsidR="3045F662" w:rsidP="1CB469D7" w:rsidRDefault="3045F662" w14:paraId="4D9F5C0D" w14:textId="5DC68B9C">
      <w:pPr>
        <w:pStyle w:val="ListParagraph"/>
        <w:numPr>
          <w:ilvl w:val="0"/>
          <w:numId w:val="5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Sourcing of trainees for each batch well in advance with adequate applications in the pipeline for at least one additional batch. This will comprise of the following:</w:t>
      </w:r>
    </w:p>
    <w:p w:rsidR="3045F662" w:rsidP="1CB469D7" w:rsidRDefault="3045F662" w14:paraId="1AC5BF57" w14:textId="58AD0E0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 Conduct sourcing activities by exploring all sourcing channels like catchment areas, educational institutions, employment exchanges, ICICI Group references, etc.</w:t>
      </w:r>
    </w:p>
    <w:p w:rsidR="3045F662" w:rsidP="1CB469D7" w:rsidRDefault="3045F662" w14:paraId="5CF7119A" w14:textId="61D0896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 Ensure updated sourcing collaterals are available at the required times in adequate numbers</w:t>
      </w:r>
    </w:p>
    <w:p w:rsidR="3045F662" w:rsidP="1CB469D7" w:rsidRDefault="3045F662" w14:paraId="094E6A8C" w14:textId="3065A9A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 Documentation of sourcing activities including filling in of application forms and other required pre training activities</w:t>
      </w:r>
    </w:p>
    <w:p w:rsidR="3045F662" w:rsidP="1CB469D7" w:rsidRDefault="3045F662" w14:paraId="69D93939" w14:textId="4E0E1D6E">
      <w:pPr>
        <w:pStyle w:val="ListParagraph"/>
        <w:numPr>
          <w:ilvl w:val="0"/>
          <w:numId w:val="7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Placement of candidates in coordination with the Centre Head &amp; Central Placement team. This will comprise of the following:</w:t>
      </w:r>
    </w:p>
    <w:p w:rsidR="3045F662" w:rsidP="1CB469D7" w:rsidRDefault="3045F662" w14:paraId="2520B5E4" w14:textId="0AE0D7C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 Preparation of trainees’ CVs</w:t>
      </w:r>
    </w:p>
    <w:p w:rsidR="3045F662" w:rsidP="1CB469D7" w:rsidRDefault="3045F662" w14:paraId="17F1300E" w14:textId="79D7E5E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 Identifying potential employers and relationship building and maintenance</w:t>
      </w:r>
    </w:p>
    <w:p w:rsidR="3045F662" w:rsidP="1CB469D7" w:rsidRDefault="3045F662" w14:paraId="253E7A75" w14:textId="0F586FE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 Handholding of trainees after placement</w:t>
      </w:r>
    </w:p>
    <w:p w:rsidR="3045F662" w:rsidP="1CB469D7" w:rsidRDefault="3045F662" w14:paraId="1E6ED1EE" w14:textId="69C9B806">
      <w:pPr>
        <w:pStyle w:val="ListParagraph"/>
        <w:numPr>
          <w:ilvl w:val="0"/>
          <w:numId w:val="4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Any other duty assigned from time to time by Centre Head</w:t>
      </w:r>
    </w:p>
    <w:p w:rsidR="3045F662" w:rsidP="1CB469D7" w:rsidRDefault="3045F662" w14:paraId="6BFF66C0" w14:textId="047B70C2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Trade specific</w:t>
      </w:r>
    </w:p>
    <w:p w:rsidR="3045F662" w:rsidP="1CB469D7" w:rsidRDefault="3045F662" w14:paraId="40980EAC" w14:textId="159E8FB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Conduct training for Pumps &amp; Motor Repair course. This will include the following modules:</w:t>
      </w:r>
    </w:p>
    <w:p w:rsidR="3045F662" w:rsidP="1CB469D7" w:rsidRDefault="3045F662" w14:paraId="355C590E" w14:textId="3672BC0A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Life Skills</w:t>
      </w:r>
    </w:p>
    <w:p w:rsidR="3045F662" w:rsidP="1CB469D7" w:rsidRDefault="3045F662" w14:paraId="238A7F21" w14:textId="78493A7A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Etiquette and Grooming</w:t>
      </w:r>
    </w:p>
    <w:p w:rsidR="3045F662" w:rsidP="1CB469D7" w:rsidRDefault="3045F662" w14:paraId="1232A32B" w14:textId="299BD96A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Basic English</w:t>
      </w:r>
    </w:p>
    <w:p w:rsidR="3045F662" w:rsidP="1CB469D7" w:rsidRDefault="3045F662" w14:paraId="41761D4A" w14:textId="788566AC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Customer Service</w:t>
      </w:r>
    </w:p>
    <w:p w:rsidR="3045F662" w:rsidP="1CB469D7" w:rsidRDefault="3045F662" w14:paraId="08FAF7D1" w14:textId="2A9742A6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Basic Computers</w:t>
      </w:r>
    </w:p>
    <w:p w:rsidR="3045F662" w:rsidP="1CB469D7" w:rsidRDefault="3045F662" w14:paraId="79D6FA18" w14:textId="07E1D4B2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Financial Literacy</w:t>
      </w:r>
    </w:p>
    <w:p w:rsidR="3045F662" w:rsidP="1CB469D7" w:rsidRDefault="3045F662" w14:paraId="5E7FB1DB" w14:textId="0BB8B548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Fundamentals of pumps and motor sets</w:t>
      </w:r>
    </w:p>
    <w:p w:rsidR="3045F662" w:rsidP="1CB469D7" w:rsidRDefault="3045F662" w14:paraId="511B6362" w14:textId="21ED15D7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Components of pumps and motor sets</w:t>
      </w:r>
    </w:p>
    <w:p w:rsidR="3045F662" w:rsidP="1CB469D7" w:rsidRDefault="3045F662" w14:paraId="38901F4B" w14:textId="574D0621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Pump and motor set installation, operation and troubleshooting</w:t>
      </w:r>
    </w:p>
    <w:p w:rsidR="3045F662" w:rsidP="1CB469D7" w:rsidRDefault="3045F662" w14:paraId="1CAFECA1" w14:textId="54318CA2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Different types of pumps (centrifugal, jet, submersible, dewatering, suction etc.)</w:t>
      </w:r>
    </w:p>
    <w:p w:rsidR="3045F662" w:rsidP="1CB469D7" w:rsidRDefault="3045F662" w14:paraId="1C35D5AA" w14:textId="64AF75B1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Detailing of induction motors</w:t>
      </w:r>
    </w:p>
    <w:p w:rsidR="3045F662" w:rsidP="1CB469D7" w:rsidRDefault="3045F662" w14:paraId="7CAD3BBD" w14:textId="66E5ACBC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Concept of motor connection</w:t>
      </w:r>
    </w:p>
    <w:p w:rsidR="3045F662" w:rsidP="1CB469D7" w:rsidRDefault="3045F662" w14:paraId="5DDD3269" w14:textId="3DE3BE8E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Electrical measurement instruments</w:t>
      </w:r>
    </w:p>
    <w:p w:rsidR="3045F662" w:rsidP="1CB469D7" w:rsidRDefault="3045F662" w14:paraId="30F7E634" w14:textId="3C4E20FC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Operation of diesel engine pump sets</w:t>
      </w:r>
    </w:p>
    <w:p w:rsidR="3045F662" w:rsidP="1CB469D7" w:rsidRDefault="3045F662" w14:paraId="553561BE" w14:textId="3FB7F199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469D7" w:rsidR="3045F6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Piping connections including fitting, valves, sealing, packing, couplings and bearings</w:t>
      </w:r>
      <w:r w:rsidRPr="1CB469D7" w:rsidR="3E8B870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1CB469D7" w:rsidP="1CB469D7" w:rsidRDefault="1CB469D7" w14:paraId="4D594335" w14:textId="0B01ABB0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C51BB8"/>
    <w:rsid w:val="014F95A5"/>
    <w:rsid w:val="1CB469D7"/>
    <w:rsid w:val="210A2840"/>
    <w:rsid w:val="3045F662"/>
    <w:rsid w:val="3E8B8702"/>
    <w:rsid w:val="4DD95D51"/>
    <w:rsid w:val="5852ECA7"/>
    <w:rsid w:val="595FD7F7"/>
    <w:rsid w:val="59EEBD08"/>
    <w:rsid w:val="5E1A20BD"/>
    <w:rsid w:val="67C51BB8"/>
    <w:rsid w:val="6A0CCE58"/>
    <w:rsid w:val="7643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1BB8"/>
  <w15:chartTrackingRefBased/>
  <w15:docId w15:val="{98e4b05e-eb99-4a20-befb-9827fb6c54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0e7e76d2b1f45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2021-05-11T05:01:25.7654666Z</dcterms:created>
  <dcterms:modified xsi:type="dcterms:W3CDTF">2021-05-11T05:07:27.9167412Z</dcterms:modified>
  <dc:creator>Front Office</dc:creator>
  <lastModifiedBy>Front Office</lastModifiedBy>
</coreProperties>
</file>